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ottom w:val="single" w:color="auto" w:sz="6" w:space="1"/>
        </w:pBdr>
        <w:jc w:val="center"/>
        <w:rPr>
          <w:rFonts w:ascii="Arial" w:hAnsi="Arial" w:eastAsia="宋体" w:cs="Arial"/>
          <w:vanish/>
          <w:kern w:val="0"/>
          <w:sz w:val="8"/>
          <w:szCs w:val="16"/>
        </w:rPr>
      </w:pPr>
      <w:r>
        <w:rPr>
          <w:rFonts w:hint="eastAsia" w:ascii="Arial" w:hAnsi="Arial" w:eastAsia="宋体" w:cs="Arial"/>
          <w:vanish/>
          <w:kern w:val="0"/>
          <w:sz w:val="8"/>
          <w:szCs w:val="16"/>
        </w:rPr>
        <w:t>窗体顶端</w:t>
      </w:r>
    </w:p>
    <w:p>
      <w:pPr>
        <w:widowControl/>
        <w:spacing w:before="100" w:beforeAutospacing="1" w:after="100" w:afterAutospacing="1"/>
        <w:jc w:val="center"/>
        <w:outlineLvl w:val="0"/>
        <w:rPr>
          <w:rFonts w:ascii="微软雅黑" w:hAnsi="微软雅黑" w:eastAsia="微软雅黑" w:cs="宋体"/>
          <w:b/>
          <w:bCs/>
          <w:color w:val="000000"/>
          <w:kern w:val="36"/>
          <w:sz w:val="28"/>
          <w:szCs w:val="48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36"/>
          <w:sz w:val="28"/>
          <w:szCs w:val="48"/>
        </w:rPr>
        <w:t>关于</w:t>
      </w:r>
      <w:r>
        <w:rPr>
          <w:rFonts w:hint="eastAsia" w:ascii="微软雅黑" w:hAnsi="微软雅黑" w:eastAsia="微软雅黑" w:cs="宋体"/>
          <w:b/>
          <w:bCs/>
          <w:color w:val="000000"/>
          <w:kern w:val="36"/>
          <w:sz w:val="28"/>
          <w:szCs w:val="48"/>
          <w:lang w:val="en-US" w:eastAsia="zh-CN"/>
        </w:rPr>
        <w:t>2022年成立</w:t>
      </w:r>
      <w:r>
        <w:rPr>
          <w:rFonts w:hint="eastAsia" w:ascii="微软雅黑" w:hAnsi="微软雅黑" w:eastAsia="微软雅黑" w:cs="宋体"/>
          <w:b/>
          <w:bCs/>
          <w:color w:val="000000"/>
          <w:kern w:val="36"/>
          <w:sz w:val="28"/>
          <w:szCs w:val="48"/>
        </w:rPr>
        <w:t>经济学院高顿教育发展基金委员会和评审小组的通知</w:t>
      </w: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18"/>
          <w:szCs w:val="18"/>
        </w:rPr>
      </w:pPr>
    </w:p>
    <w:p>
      <w:pPr>
        <w:widowControl/>
        <w:spacing w:before="100" w:beforeAutospacing="1" w:after="100" w:afterAutospacing="1" w:line="315" w:lineRule="atLeast"/>
        <w:jc w:val="left"/>
        <w:rPr>
          <w:rFonts w:ascii="微软雅黑" w:hAnsi="微软雅黑" w:eastAsia="微软雅黑" w:cs="宋体"/>
          <w:b/>
          <w:bCs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t>各系、各部门、各班级：</w:t>
      </w:r>
    </w:p>
    <w:p>
      <w:pPr>
        <w:spacing w:line="500" w:lineRule="exact"/>
        <w:ind w:firstLine="420" w:firstLineChars="200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根据高顿与我院签订的《杭州电子科技大学教育发展基金会捐赠协议》</w:t>
      </w:r>
    </w:p>
    <w:p>
      <w:pPr>
        <w:widowControl/>
        <w:spacing w:line="600" w:lineRule="exac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和学校评奖评优的规定，经济学院成立高顿教育发展基金委员会和评审工作小组。</w:t>
      </w:r>
    </w:p>
    <w:p>
      <w:pPr>
        <w:widowControl/>
        <w:spacing w:line="600" w:lineRule="exact"/>
        <w:ind w:firstLine="420" w:firstLineChars="20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具体名单如下：</w:t>
      </w:r>
    </w:p>
    <w:p>
      <w:pPr>
        <w:widowControl/>
        <w:spacing w:before="100" w:beforeAutospacing="1" w:after="100" w:afterAutospacing="1" w:line="315" w:lineRule="atLeast"/>
        <w:ind w:firstLine="48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ascii="微软雅黑" w:hAnsi="微软雅黑" w:eastAsia="微软雅黑" w:cs="宋体"/>
          <w:color w:val="000000"/>
          <w:kern w:val="0"/>
          <w:szCs w:val="21"/>
        </w:rPr>
        <w:t>发展基金委员会名单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：</w:t>
      </w:r>
    </w:p>
    <w:p>
      <w:pPr>
        <w:widowControl/>
        <w:spacing w:before="100" w:beforeAutospacing="1" w:after="100" w:afterAutospacing="1" w:line="315" w:lineRule="atLeast"/>
        <w:ind w:firstLine="48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 xml:space="preserve">连升炯 </w:t>
      </w:r>
      <w:r>
        <w:rPr>
          <w:rFonts w:ascii="微软雅黑" w:hAnsi="微软雅黑" w:eastAsia="微软雅黑" w:cs="宋体"/>
          <w:color w:val="000000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 xml:space="preserve">尹菊琴 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 xml:space="preserve">张倩雅 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 xml:space="preserve">黄永明 陈方圆 黄永明 蒋梦丹 </w:t>
      </w:r>
      <w:bookmarkStart w:id="0" w:name="_GoBack"/>
      <w:bookmarkEnd w:id="0"/>
    </w:p>
    <w:p>
      <w:pPr>
        <w:widowControl/>
        <w:spacing w:before="100" w:beforeAutospacing="1" w:after="100" w:afterAutospacing="1" w:line="315" w:lineRule="atLeast"/>
        <w:ind w:firstLine="420" w:firstLineChars="20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 xml:space="preserve">崔亚飞  曹远航 佟玉娇 庹宁 </w:t>
      </w:r>
    </w:p>
    <w:p>
      <w:pPr>
        <w:widowControl/>
        <w:spacing w:before="100" w:beforeAutospacing="1" w:after="100" w:afterAutospacing="1" w:line="315" w:lineRule="atLeast"/>
        <w:ind w:firstLine="48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评审工作小组成员</w:t>
      </w:r>
    </w:p>
    <w:p>
      <w:pPr>
        <w:widowControl/>
        <w:spacing w:before="100" w:beforeAutospacing="1" w:after="100" w:afterAutospacing="1" w:line="315" w:lineRule="atLeast"/>
        <w:ind w:firstLine="48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 xml:space="preserve">连升炯 尹菊琴 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 xml:space="preserve">张倩雅 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陈方圆 黄永明 蒋梦丹 李玉萍 翟爽</w:t>
      </w:r>
    </w:p>
    <w:p>
      <w:pPr>
        <w:widowControl/>
        <w:spacing w:before="100" w:beforeAutospacing="1" w:after="100" w:afterAutospacing="1" w:line="315" w:lineRule="atLeast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</w:p>
    <w:p>
      <w:pPr>
        <w:widowControl/>
        <w:spacing w:before="100" w:beforeAutospacing="1" w:after="100" w:afterAutospacing="1" w:line="315" w:lineRule="atLeast"/>
        <w:ind w:firstLine="48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p>
      <w:pPr>
        <w:widowControl/>
        <w:spacing w:before="100" w:beforeAutospacing="1" w:after="100" w:afterAutospacing="1" w:line="315" w:lineRule="atLeast"/>
        <w:ind w:firstLine="48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p>
      <w:pPr>
        <w:widowControl/>
        <w:spacing w:before="100" w:beforeAutospacing="1" w:after="100" w:afterAutospacing="1" w:line="315" w:lineRule="atLeast"/>
        <w:ind w:firstLine="48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        </w:t>
      </w:r>
    </w:p>
    <w:p>
      <w:pPr>
        <w:widowControl/>
        <w:spacing w:before="100" w:beforeAutospacing="1" w:after="100" w:afterAutospacing="1" w:line="315" w:lineRule="atLeast"/>
        <w:ind w:firstLine="480"/>
        <w:jc w:val="right"/>
        <w:rPr>
          <w:rFonts w:ascii="微软雅黑" w:hAnsi="微软雅黑" w:eastAsia="微软雅黑" w:cs="宋体"/>
          <w:color w:val="000000"/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ZjQ2MTA1MWY4YmJmZmIyNWFlZmNlNzBhOWFmMWUifQ=="/>
  </w:docVars>
  <w:rsids>
    <w:rsidRoot w:val="00425B5F"/>
    <w:rsid w:val="003C117A"/>
    <w:rsid w:val="00425B5F"/>
    <w:rsid w:val="00447046"/>
    <w:rsid w:val="00551CCA"/>
    <w:rsid w:val="00631E3E"/>
    <w:rsid w:val="007826A8"/>
    <w:rsid w:val="008F228D"/>
    <w:rsid w:val="00932964"/>
    <w:rsid w:val="009A68B2"/>
    <w:rsid w:val="00A427AC"/>
    <w:rsid w:val="00A709E8"/>
    <w:rsid w:val="00C16440"/>
    <w:rsid w:val="00E8171F"/>
    <w:rsid w:val="14E4521D"/>
    <w:rsid w:val="374E7835"/>
    <w:rsid w:val="5C984933"/>
    <w:rsid w:val="67713939"/>
    <w:rsid w:val="6CCF2FDE"/>
    <w:rsid w:val="71B2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HTML Top of Form"/>
    <w:basedOn w:val="1"/>
    <w:next w:val="1"/>
    <w:link w:val="11"/>
    <w:semiHidden/>
    <w:unhideWhenUsed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1">
    <w:name w:val="z-窗体顶端 Char"/>
    <w:basedOn w:val="7"/>
    <w:link w:val="10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2">
    <w:name w:val="vsbcontent_star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vsbcontent_en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HTML Bottom of Form"/>
    <w:basedOn w:val="1"/>
    <w:next w:val="1"/>
    <w:link w:val="15"/>
    <w:semiHidden/>
    <w:unhideWhenUsed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5">
    <w:name w:val="z-窗体底端 Char"/>
    <w:basedOn w:val="7"/>
    <w:link w:val="14"/>
    <w:semiHidden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6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7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HDU</Company>
  <Pages>1</Pages>
  <Words>185</Words>
  <Characters>185</Characters>
  <Lines>1</Lines>
  <Paragraphs>1</Paragraphs>
  <TotalTime>30</TotalTime>
  <ScaleCrop>false</ScaleCrop>
  <LinksUpToDate>false</LinksUpToDate>
  <CharactersWithSpaces>213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2020-10-13T01:18:00Z</dcterms:created>
  <dc:creator>卓 亨逵</dc:creator>
  <cp:lastModifiedBy>引擎</cp:lastModifiedBy>
  <dcterms:modified xsi:type="dcterms:W3CDTF">2022-09-22T01:26:30Z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B42C99DE6C9B4736AAD1F41240E06B55</vt:lpwstr>
  </property>
</Properties>
</file>