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6C" w:rsidRPr="0022116C" w:rsidRDefault="0022116C" w:rsidP="0022116C">
      <w:pPr>
        <w:shd w:val="clear" w:color="auto" w:fill="FFFFFF"/>
        <w:spacing w:before="100" w:beforeAutospacing="1" w:after="100" w:afterAutospacing="1" w:line="540" w:lineRule="exact"/>
        <w:jc w:val="center"/>
        <w:outlineLvl w:val="1"/>
        <w:rPr>
          <w:rFonts w:ascii="微软雅黑" w:hAnsi="微软雅黑" w:cs="宋体"/>
          <w:b/>
          <w:bCs/>
          <w:color w:val="4B4B4B"/>
          <w:kern w:val="36"/>
          <w:sz w:val="30"/>
          <w:szCs w:val="30"/>
        </w:rPr>
      </w:pPr>
      <w:r w:rsidRPr="0022116C">
        <w:rPr>
          <w:rFonts w:ascii="微软雅黑" w:hAnsi="微软雅黑" w:cs="宋体" w:hint="eastAsia"/>
          <w:b/>
          <w:bCs/>
          <w:color w:val="4B4B4B"/>
          <w:kern w:val="36"/>
          <w:sz w:val="30"/>
          <w:szCs w:val="30"/>
        </w:rPr>
        <w:t>中共教育部党组关于高校教师党支部书记</w:t>
      </w:r>
      <w:r w:rsidRPr="0022116C">
        <w:rPr>
          <w:rFonts w:ascii="微软雅黑" w:hAnsi="微软雅黑" w:cs="宋体" w:hint="eastAsia"/>
          <w:b/>
          <w:bCs/>
          <w:color w:val="4B4B4B"/>
          <w:kern w:val="36"/>
          <w:sz w:val="30"/>
          <w:szCs w:val="30"/>
        </w:rPr>
        <w:br/>
        <w:t>“双带头人”培育工程的实施意见</w:t>
      </w:r>
    </w:p>
    <w:p w:rsidR="0022116C" w:rsidRPr="0022116C" w:rsidRDefault="0022116C" w:rsidP="0022116C">
      <w:pPr>
        <w:shd w:val="clear" w:color="auto" w:fill="FFFFFF"/>
        <w:spacing w:before="100" w:beforeAutospacing="1" w:after="100" w:afterAutospacing="1" w:line="540" w:lineRule="exact"/>
        <w:jc w:val="right"/>
        <w:rPr>
          <w:rFonts w:ascii="微软雅黑" w:hAnsi="微软雅黑" w:cs="宋体" w:hint="eastAsia"/>
          <w:b/>
          <w:bCs/>
          <w:color w:val="4B4B4B"/>
          <w:sz w:val="24"/>
          <w:szCs w:val="24"/>
        </w:rPr>
      </w:pPr>
      <w:r w:rsidRPr="0022116C">
        <w:rPr>
          <w:rFonts w:ascii="微软雅黑" w:hAnsi="微软雅黑" w:cs="宋体" w:hint="eastAsia"/>
          <w:b/>
          <w:bCs/>
          <w:color w:val="4B4B4B"/>
          <w:sz w:val="24"/>
          <w:szCs w:val="24"/>
        </w:rPr>
        <w:t>教党〔2018〕26号</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各省、自治区、直辖市党委教育工作部门、教育厅（教委），新疆生产建设兵团教育局，部属各高等学校党委、部省合建各高等学校党委：</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 xml:space="preserve">　　为加强党对高校的全面领导，深入贯彻落实中共中央、国务院印发的《关于加强和改进新形势下高校思想政治工作的意见》，根据中组部、教育部党组《高校党建工作重点任务》要求，按照教育部党组关于写好教育“奋进之笔”的总体部署，现就高校教师党支部书记党建带头人、学术带头人培育工程（以下简称“双带头人”培育工程），提出如下实施意见。</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 xml:space="preserve">　　</w:t>
      </w:r>
      <w:r w:rsidRPr="0022116C">
        <w:rPr>
          <w:rFonts w:ascii="微软雅黑" w:hAnsi="微软雅黑" w:cs="宋体" w:hint="eastAsia"/>
          <w:b/>
          <w:bCs/>
          <w:color w:val="4B4B4B"/>
          <w:sz w:val="24"/>
          <w:szCs w:val="24"/>
        </w:rPr>
        <w:t xml:space="preserve">一、总体要求 </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 xml:space="preserve">　　1．指导思想。以习近平新时代中国特色社会主义思想为指导，全面贯彻落实党的十九大和十九届二中、三中全会精神，按照新时代党的建设总要求，全面贯彻党的教育方针，坚持立德树人，推动全面从严治党向高校基层延伸，全面落实《关于加强新形势下高校教师党支部建设的意见》，完善建设标准，强化教育培养，深化改革创新，严格监督问责，着力把教师党支部书记队伍建设成为新时代高校党建和业务双融合、双促进的中坚骨干力量，着力把教师党支部建设成为新时代高校基层的坚强战斗堡垒，为加快一流大学和一流学科建设、实现高等教育内涵式发展、培养德智体美全面发展的社会主义建设者和接班人提供坚强组织保证。</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 xml:space="preserve">　　2．主要目标。通过实施“双带头人”培育工程，力争在2020年底前，基本实现“双带头人”支部书记选拔方式全覆盖，使教师党支部书记普遍成为</w:t>
      </w:r>
      <w:r w:rsidRPr="0022116C">
        <w:rPr>
          <w:rFonts w:ascii="微软雅黑" w:hAnsi="微软雅黑" w:cs="宋体" w:hint="eastAsia"/>
          <w:color w:val="4B4B4B"/>
          <w:sz w:val="24"/>
          <w:szCs w:val="24"/>
        </w:rPr>
        <w:lastRenderedPageBreak/>
        <w:t>“双带头人”。高校教师党支部书记履职尽责、培养培育、管理监督、激励保障、示范带动等机制更加健全，党支部建设质量显著提升，党支部主体作用有效发挥，党支部书记“头雁效应”有力彰显。</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 xml:space="preserve">　　3．工作原则。（1）突出政治建设。把坚定正确的政治方向放在“双带头人”教师党支部书记培育工作的首位，严明党章党规党纪，引领带动广大教师牢固树立“四个意识”、坚定“四个自信”。（2）坚持双向提升。把符合条件的学术带头人培养选拔为教师党支部书记，把有条件的教师党支部书记培养成为学术带头人，实现高校基层党建工作与教学科研工作双促进、双提高。（3）注重分类指导。区分学校办学类型，结合学科专业实际，把握党建带头人、学术带头人的不同特点，遵循规律、分类施策、分层培养、整体推进。（4）强化基层导向。牢固树立党的一切工作到支部的鲜明导向，把思想政治工作落到支部，把从严教育管理监督党员落到支部，把群众工作落到支部，切实履行好党支部组织师生、宣传师生、凝聚师生、服务师生的职责。</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 xml:space="preserve">　　</w:t>
      </w:r>
      <w:r w:rsidRPr="0022116C">
        <w:rPr>
          <w:rFonts w:ascii="微软雅黑" w:hAnsi="微软雅黑" w:cs="宋体" w:hint="eastAsia"/>
          <w:b/>
          <w:bCs/>
          <w:color w:val="4B4B4B"/>
          <w:sz w:val="24"/>
          <w:szCs w:val="24"/>
        </w:rPr>
        <w:t xml:space="preserve">二、培育任务 </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 xml:space="preserve">　　1．明确选任标准。“双带头人”教师党支部书记，既要政治强，具备过硬思想政治素质，又要业务精，在教育教学、科学研究等方面能力业绩突出，一般从具有副高级以上专业技术职务（职称）或者博士研究生学历学位的优秀党员教师中选任。同时应把握以下基本条件：有较好的党务工作能力，熟悉了解教师党支部情况，具备开展思想政治工作、知识分子工作等能力水平；服务意愿强，热心党的工作，积极投身基层党务工作，有较强的奉献精神和服务意识；群众威信高，师德师风好，在所在单位具有良好的评价，在专业领域具有较强的学术影响力，得到师生的认可和信任。积极鼓励“双带头人”教师党支部书记兼任本单位行政职务或业务管理职务。</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lastRenderedPageBreak/>
        <w:t xml:space="preserve">　　2．规范选任方式。“双带头人”教师党支部书记的选任，要严格遵循党章党规有关规定和程序，由高校党委统一领导、党委组织部门具体指导，院（系）党组织负责实施，支部委员会或党员大会选举产生。对新成立或党员流动性较强的教师党支部，以及暂时没有符合“双带头人”条件的教师党支部，支部书记人选可由上一级党组织从相关学科专业范围内选派。教师党支部书记任期内应保持相对稳定。</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 xml:space="preserve">　　3．聚焦重点任务。“双带头人”教师党支部书记，在带头履行好党支部书记基本职责的同时，应把工作重点聚焦到强化教师党支部政治功能、做好教师思想政治工作、推进中心工作上来。要紧扣习近平新时代中国特色社会主义思想入脑入心这个重点，把严肃规范开展党支部政治生活摆在突出位置，把推进“两学一做”学习教育常态化制度化贯穿始终。要突出增强教师思想政治工作亲和力和针对性这个关键，着力做好新时代知识分子工作，使高校教师成为先进思想文化的传播者、党执政的坚定支持者、学生健康成长的指导者。要立足推进事业发展这个落脚点，推动党建工作与教学科研工作相互结合、有机融入，把党组织的领导力和组织力转化为推进中心工作的强大动力。</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 xml:space="preserve">　　4．着力培养教育。“双带头人”教师党支部书记的培养教育，要突出针对性和精准性，把经常性教育和个性化培养结合起来，实现党务和业务同向发力、联动提升。对于符合学术带头人要求、党务工作能力较弱的党支部书记，要通过集中培训、专题辅导、实践锻炼、岗位挂职等多种方式，不断提升其政治素质、理论水平、党性修养和党务工作能力。对于符合党建带头人要求、具备学术带头人基础和潜力的党支部书记，要在课堂教学、科研立项、组建团队、海外研修等方面创造条件，帮助其拓展学术发展通道、不断提高教学科研水平。要建立健全“双带头人”后备人才长效培养机制，及时把政治素质好的骨干教</w:t>
      </w:r>
      <w:r w:rsidRPr="0022116C">
        <w:rPr>
          <w:rFonts w:ascii="微软雅黑" w:hAnsi="微软雅黑" w:cs="宋体" w:hint="eastAsia"/>
          <w:color w:val="4B4B4B"/>
          <w:sz w:val="24"/>
          <w:szCs w:val="24"/>
        </w:rPr>
        <w:lastRenderedPageBreak/>
        <w:t>师培养发展为党员，把专业基础好的党员教师培养发展为教学科研骨干，为“双带头人”教师党支部书记提供后备人才支撑。</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 xml:space="preserve">　　5．加强示范引领。注重梳理提炼、总结推广“双带头人”教师党支部书记培育工作好方法、好经验，积极探索形成符合高校实际、兼顾学科专业特点、可示范可推广的“双带头人”教师党支部书记工作法。教育部将面向全国高校，以3年为一个周期，支持建设一批“双带头人”教师党支部书记工作室，总结凝炼、推广应用成熟经验举措。各地各高校要以建设工作室为重要手段，积极搭建平台载体、提供政策条件，支持“双带头人”教师党支部书记开展理论和实践探索。充分利用教育系统内外、网上网下媒体资源，宣传展示“双带头人”教师党支部书记培育工作和典型人物、典型经验，引领带动高校党建和思想政治工作质量提升。</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 xml:space="preserve">　　</w:t>
      </w:r>
      <w:r w:rsidRPr="0022116C">
        <w:rPr>
          <w:rFonts w:ascii="微软雅黑" w:hAnsi="微软雅黑" w:cs="宋体" w:hint="eastAsia"/>
          <w:b/>
          <w:bCs/>
          <w:color w:val="4B4B4B"/>
          <w:sz w:val="24"/>
          <w:szCs w:val="24"/>
        </w:rPr>
        <w:t xml:space="preserve">三、工作要求 </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 xml:space="preserve">　　1．加强组织领导。各地党委教育工作部门要加强对高校教师党支部书记“双带头人”培育工作的领导，按照属地党委的总体部署，统筹指导、协调推进工作开展，切实做到有部署、有推动、有督查、有问责。各高校要把教师党支部书记“双带头人”培育工作作为一项制度安排，纳入本单位党建工作规划和年度工作要点，并制订近三年教师党支部书记“双带头人”全覆盖的工作规划和年度计划，列入党委重要议事日程，学校常委会或党委会每学期至少听取1次培育工作情况汇报。高校党委组织、教师工作部门牵头，人事、学科建设等部门参与，会同院（系）党组织常态化跟踪指导，及时总结经验做法，解决突出问题，推动工作有效开展。</w:t>
      </w:r>
    </w:p>
    <w:p w:rsidR="0022116C" w:rsidRPr="0022116C" w:rsidRDefault="0022116C" w:rsidP="0022116C">
      <w:pPr>
        <w:shd w:val="clear" w:color="auto" w:fill="FFFFFF"/>
        <w:spacing w:before="100" w:beforeAutospacing="1" w:after="100" w:afterAutospacing="1" w:line="540" w:lineRule="exact"/>
        <w:rPr>
          <w:rFonts w:ascii="微软雅黑" w:hAnsi="微软雅黑" w:cs="宋体" w:hint="eastAsia"/>
          <w:color w:val="4B4B4B"/>
          <w:sz w:val="24"/>
          <w:szCs w:val="24"/>
        </w:rPr>
      </w:pPr>
      <w:r w:rsidRPr="0022116C">
        <w:rPr>
          <w:rFonts w:ascii="微软雅黑" w:hAnsi="微软雅黑" w:cs="宋体" w:hint="eastAsia"/>
          <w:color w:val="4B4B4B"/>
          <w:sz w:val="24"/>
          <w:szCs w:val="24"/>
        </w:rPr>
        <w:t xml:space="preserve">　　2．完善政策保障。各地各高校要出台政策，在干事平台、发展空间、工作条件、待遇保障等方面支持“双带头人”教师党支部书记培育工作。“双带头</w:t>
      </w:r>
      <w:r w:rsidRPr="0022116C">
        <w:rPr>
          <w:rFonts w:ascii="微软雅黑" w:hAnsi="微软雅黑" w:cs="宋体" w:hint="eastAsia"/>
          <w:color w:val="4B4B4B"/>
          <w:sz w:val="24"/>
          <w:szCs w:val="24"/>
        </w:rPr>
        <w:lastRenderedPageBreak/>
        <w:t>人”教师党支部书记应参与本单位工作规划、干部人事、年度考核、提职晋级、评奖评优等重要事项讨论决策，其党务工作计入工作量，享受相应的津贴补贴待遇。“双带头人”教师党支部书记培训纳入各级党务培训和人才培训安排，按有关规定做好评选表彰工作。要把“双带头人”教师党支部书记经历作为高校选拔任用院（系）级党政干部的重要条件，作为专业技术职务（职称）评定的重要参考。</w:t>
      </w:r>
    </w:p>
    <w:p w:rsidR="0022116C" w:rsidRDefault="0022116C" w:rsidP="0022116C">
      <w:pPr>
        <w:shd w:val="clear" w:color="auto" w:fill="FFFFFF"/>
        <w:spacing w:before="100" w:beforeAutospacing="1" w:after="100" w:afterAutospacing="1" w:line="540" w:lineRule="exact"/>
        <w:ind w:firstLine="465"/>
        <w:rPr>
          <w:rFonts w:ascii="微软雅黑" w:hAnsi="微软雅黑" w:cs="宋体" w:hint="eastAsia"/>
          <w:color w:val="4B4B4B"/>
          <w:sz w:val="24"/>
          <w:szCs w:val="24"/>
        </w:rPr>
      </w:pPr>
      <w:r w:rsidRPr="0022116C">
        <w:rPr>
          <w:rFonts w:ascii="微软雅黑" w:hAnsi="微软雅黑" w:cs="宋体" w:hint="eastAsia"/>
          <w:color w:val="4B4B4B"/>
          <w:sz w:val="24"/>
          <w:szCs w:val="24"/>
        </w:rPr>
        <w:t>3．狠抓责任落实。各地党委教育工作部门要把“双带头人”教师党支部书记培育工作纳入高校党建工作责任体系，高校党委担负主体责任，院（系）党组织担负直接责任，校、院（系）党组织书记为第一责任人。有关工作情况要纳入高校党建、思想政治工作测评考核，作为学校各级党组织书记抓党建工作年度述职评议考核的重要内容。各地党委教育工作部门要及时掌握进展情况，定期开展专项督查，对工作开展不力、落实不到位的，要严肃问责追责。</w:t>
      </w:r>
    </w:p>
    <w:p w:rsidR="0022116C" w:rsidRPr="0022116C" w:rsidRDefault="0022116C" w:rsidP="0022116C">
      <w:pPr>
        <w:shd w:val="clear" w:color="auto" w:fill="FFFFFF"/>
        <w:spacing w:before="100" w:beforeAutospacing="1" w:after="100" w:afterAutospacing="1" w:line="540" w:lineRule="exact"/>
        <w:ind w:firstLine="465"/>
        <w:rPr>
          <w:rFonts w:ascii="微软雅黑" w:hAnsi="微软雅黑" w:cs="宋体" w:hint="eastAsia"/>
          <w:color w:val="4B4B4B"/>
          <w:sz w:val="24"/>
          <w:szCs w:val="24"/>
        </w:rPr>
      </w:pPr>
    </w:p>
    <w:p w:rsidR="0022116C" w:rsidRPr="0022116C" w:rsidRDefault="0022116C" w:rsidP="0022116C">
      <w:pPr>
        <w:shd w:val="clear" w:color="auto" w:fill="FFFFFF"/>
        <w:spacing w:before="100" w:beforeAutospacing="1" w:after="100" w:afterAutospacing="1" w:line="540" w:lineRule="exact"/>
        <w:jc w:val="right"/>
        <w:rPr>
          <w:rFonts w:ascii="微软雅黑" w:hAnsi="微软雅黑" w:cs="宋体" w:hint="eastAsia"/>
          <w:color w:val="4B4B4B"/>
          <w:sz w:val="24"/>
          <w:szCs w:val="24"/>
        </w:rPr>
      </w:pPr>
      <w:r w:rsidRPr="0022116C">
        <w:rPr>
          <w:rFonts w:ascii="微软雅黑" w:hAnsi="微软雅黑" w:cs="宋体" w:hint="eastAsia"/>
          <w:color w:val="4B4B4B"/>
          <w:sz w:val="24"/>
          <w:szCs w:val="24"/>
        </w:rPr>
        <w:t>中共教育部党组</w:t>
      </w:r>
    </w:p>
    <w:p w:rsidR="0022116C" w:rsidRPr="0022116C" w:rsidRDefault="0022116C" w:rsidP="0022116C">
      <w:pPr>
        <w:shd w:val="clear" w:color="auto" w:fill="FFFFFF"/>
        <w:spacing w:before="100" w:beforeAutospacing="1" w:after="100" w:afterAutospacing="1" w:line="540" w:lineRule="exact"/>
        <w:jc w:val="right"/>
        <w:rPr>
          <w:rFonts w:ascii="微软雅黑" w:hAnsi="微软雅黑" w:cs="宋体" w:hint="eastAsia"/>
          <w:color w:val="4B4B4B"/>
          <w:sz w:val="24"/>
          <w:szCs w:val="24"/>
        </w:rPr>
      </w:pPr>
      <w:r w:rsidRPr="0022116C">
        <w:rPr>
          <w:rFonts w:ascii="微软雅黑" w:hAnsi="微软雅黑" w:cs="宋体" w:hint="eastAsia"/>
          <w:color w:val="4B4B4B"/>
          <w:sz w:val="24"/>
          <w:szCs w:val="24"/>
        </w:rPr>
        <w:t>2018年5月22日</w:t>
      </w:r>
    </w:p>
    <w:p w:rsidR="0022116C" w:rsidRPr="0022116C" w:rsidRDefault="0022116C" w:rsidP="0022116C">
      <w:pPr>
        <w:shd w:val="clear" w:color="auto" w:fill="FFFFFF"/>
        <w:spacing w:after="0" w:line="540" w:lineRule="exact"/>
        <w:jc w:val="center"/>
        <w:rPr>
          <w:rFonts w:ascii="微软雅黑" w:hAnsi="微软雅黑" w:cs="宋体" w:hint="eastAsia"/>
          <w:vanish/>
          <w:color w:val="4B4B4B"/>
          <w:sz w:val="24"/>
          <w:szCs w:val="24"/>
        </w:rPr>
      </w:pPr>
      <w:r w:rsidRPr="0022116C">
        <w:rPr>
          <w:rFonts w:ascii="微软雅黑" w:hAnsi="微软雅黑" w:cs="宋体"/>
          <w:vanish/>
          <w:color w:val="4B4B4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22116C">
        <w:rPr>
          <w:rFonts w:ascii="微软雅黑" w:hAnsi="微软雅黑" w:cs="宋体" w:hint="eastAsia"/>
          <w:vanish/>
          <w:color w:val="4B4B4B"/>
          <w:sz w:val="24"/>
          <w:szCs w:val="24"/>
        </w:rPr>
        <w:br/>
        <w:t>扫一扫分享本页</w:t>
      </w:r>
    </w:p>
    <w:p w:rsidR="004358AB" w:rsidRDefault="004358AB" w:rsidP="0022116C">
      <w:pPr>
        <w:spacing w:line="540" w:lineRule="exac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990" w:rsidRDefault="007C7990" w:rsidP="0022116C">
      <w:pPr>
        <w:spacing w:after="0"/>
      </w:pPr>
      <w:r>
        <w:separator/>
      </w:r>
    </w:p>
  </w:endnote>
  <w:endnote w:type="continuationSeparator" w:id="0">
    <w:p w:rsidR="007C7990" w:rsidRDefault="007C7990" w:rsidP="002211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990" w:rsidRDefault="007C7990" w:rsidP="0022116C">
      <w:pPr>
        <w:spacing w:after="0"/>
      </w:pPr>
      <w:r>
        <w:separator/>
      </w:r>
    </w:p>
  </w:footnote>
  <w:footnote w:type="continuationSeparator" w:id="0">
    <w:p w:rsidR="007C7990" w:rsidRDefault="007C7990" w:rsidP="0022116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F09DB"/>
    <w:rsid w:val="0022116C"/>
    <w:rsid w:val="00323B43"/>
    <w:rsid w:val="003D37D8"/>
    <w:rsid w:val="00426133"/>
    <w:rsid w:val="004358AB"/>
    <w:rsid w:val="007C7990"/>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2116C"/>
    <w:pPr>
      <w:adjustRightInd/>
      <w:snapToGrid/>
      <w:spacing w:before="100" w:beforeAutospacing="1" w:after="100" w:afterAutospacing="1"/>
      <w:outlineLvl w:val="0"/>
    </w:pPr>
    <w:rPr>
      <w:rFonts w:ascii="宋体" w:eastAsia="宋体" w:hAnsi="宋体" w:cs="宋体"/>
      <w:b/>
      <w:bCs/>
      <w:kern w:val="36"/>
      <w:sz w:val="48"/>
      <w:szCs w:val="48"/>
    </w:rPr>
  </w:style>
  <w:style w:type="paragraph" w:styleId="5">
    <w:name w:val="heading 5"/>
    <w:basedOn w:val="a"/>
    <w:link w:val="5Char"/>
    <w:uiPriority w:val="9"/>
    <w:qFormat/>
    <w:rsid w:val="0022116C"/>
    <w:pPr>
      <w:adjustRightInd/>
      <w:snapToGrid/>
      <w:spacing w:before="100" w:beforeAutospacing="1" w:after="100" w:afterAutospacing="1"/>
      <w:outlineLvl w:val="4"/>
    </w:pPr>
    <w:rPr>
      <w:rFonts w:ascii="宋体" w:eastAsia="宋体" w:hAnsi="宋体" w:cs="宋体"/>
      <w:b/>
      <w:bCs/>
      <w:sz w:val="20"/>
      <w:szCs w:val="20"/>
    </w:rPr>
  </w:style>
  <w:style w:type="paragraph" w:styleId="6">
    <w:name w:val="heading 6"/>
    <w:basedOn w:val="a"/>
    <w:link w:val="6Char"/>
    <w:uiPriority w:val="9"/>
    <w:qFormat/>
    <w:rsid w:val="0022116C"/>
    <w:pPr>
      <w:adjustRightInd/>
      <w:snapToGrid/>
      <w:spacing w:before="100" w:beforeAutospacing="1" w:after="100" w:afterAutospacing="1"/>
      <w:outlineLvl w:val="5"/>
    </w:pPr>
    <w:rPr>
      <w:rFonts w:ascii="宋体" w:eastAsia="宋体" w:hAnsi="宋体" w:cs="宋体"/>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116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2116C"/>
    <w:rPr>
      <w:rFonts w:ascii="Tahoma" w:hAnsi="Tahoma"/>
      <w:sz w:val="18"/>
      <w:szCs w:val="18"/>
    </w:rPr>
  </w:style>
  <w:style w:type="paragraph" w:styleId="a4">
    <w:name w:val="footer"/>
    <w:basedOn w:val="a"/>
    <w:link w:val="Char0"/>
    <w:uiPriority w:val="99"/>
    <w:semiHidden/>
    <w:unhideWhenUsed/>
    <w:rsid w:val="0022116C"/>
    <w:pPr>
      <w:tabs>
        <w:tab w:val="center" w:pos="4153"/>
        <w:tab w:val="right" w:pos="8306"/>
      </w:tabs>
    </w:pPr>
    <w:rPr>
      <w:sz w:val="18"/>
      <w:szCs w:val="18"/>
    </w:rPr>
  </w:style>
  <w:style w:type="character" w:customStyle="1" w:styleId="Char0">
    <w:name w:val="页脚 Char"/>
    <w:basedOn w:val="a0"/>
    <w:link w:val="a4"/>
    <w:uiPriority w:val="99"/>
    <w:semiHidden/>
    <w:rsid w:val="0022116C"/>
    <w:rPr>
      <w:rFonts w:ascii="Tahoma" w:hAnsi="Tahoma"/>
      <w:sz w:val="18"/>
      <w:szCs w:val="18"/>
    </w:rPr>
  </w:style>
  <w:style w:type="character" w:customStyle="1" w:styleId="1Char">
    <w:name w:val="标题 1 Char"/>
    <w:basedOn w:val="a0"/>
    <w:link w:val="1"/>
    <w:uiPriority w:val="9"/>
    <w:rsid w:val="0022116C"/>
    <w:rPr>
      <w:rFonts w:ascii="宋体" w:eastAsia="宋体" w:hAnsi="宋体" w:cs="宋体"/>
      <w:b/>
      <w:bCs/>
      <w:kern w:val="36"/>
      <w:sz w:val="48"/>
      <w:szCs w:val="48"/>
    </w:rPr>
  </w:style>
  <w:style w:type="character" w:customStyle="1" w:styleId="5Char">
    <w:name w:val="标题 5 Char"/>
    <w:basedOn w:val="a0"/>
    <w:link w:val="5"/>
    <w:uiPriority w:val="9"/>
    <w:rsid w:val="0022116C"/>
    <w:rPr>
      <w:rFonts w:ascii="宋体" w:eastAsia="宋体" w:hAnsi="宋体" w:cs="宋体"/>
      <w:b/>
      <w:bCs/>
      <w:sz w:val="20"/>
      <w:szCs w:val="20"/>
    </w:rPr>
  </w:style>
  <w:style w:type="character" w:customStyle="1" w:styleId="6Char">
    <w:name w:val="标题 6 Char"/>
    <w:basedOn w:val="a0"/>
    <w:link w:val="6"/>
    <w:uiPriority w:val="9"/>
    <w:rsid w:val="0022116C"/>
    <w:rPr>
      <w:rFonts w:ascii="宋体" w:eastAsia="宋体" w:hAnsi="宋体" w:cs="宋体"/>
      <w:b/>
      <w:bCs/>
      <w:sz w:val="15"/>
      <w:szCs w:val="15"/>
    </w:rPr>
  </w:style>
  <w:style w:type="character" w:styleId="a5">
    <w:name w:val="Hyperlink"/>
    <w:basedOn w:val="a0"/>
    <w:uiPriority w:val="99"/>
    <w:semiHidden/>
    <w:unhideWhenUsed/>
    <w:rsid w:val="0022116C"/>
    <w:rPr>
      <w:strike w:val="0"/>
      <w:dstrike w:val="0"/>
      <w:color w:val="0000FF"/>
      <w:u w:val="none"/>
      <w:effect w:val="none"/>
    </w:rPr>
  </w:style>
  <w:style w:type="character" w:styleId="a6">
    <w:name w:val="FollowedHyperlink"/>
    <w:basedOn w:val="a0"/>
    <w:uiPriority w:val="99"/>
    <w:semiHidden/>
    <w:unhideWhenUsed/>
    <w:rsid w:val="0022116C"/>
    <w:rPr>
      <w:strike w:val="0"/>
      <w:dstrike w:val="0"/>
      <w:color w:val="800080"/>
      <w:u w:val="none"/>
      <w:effect w:val="none"/>
    </w:rPr>
  </w:style>
  <w:style w:type="paragraph" w:styleId="a7">
    <w:name w:val="Normal (Web)"/>
    <w:basedOn w:val="a"/>
    <w:uiPriority w:val="99"/>
    <w:semiHidden/>
    <w:unhideWhenUsed/>
    <w:rsid w:val="0022116C"/>
    <w:pPr>
      <w:adjustRightInd/>
      <w:snapToGrid/>
      <w:spacing w:before="100" w:beforeAutospacing="1" w:after="100" w:afterAutospacing="1"/>
    </w:pPr>
    <w:rPr>
      <w:rFonts w:ascii="宋体" w:eastAsia="宋体" w:hAnsi="宋体" w:cs="宋体"/>
      <w:sz w:val="24"/>
      <w:szCs w:val="24"/>
    </w:rPr>
  </w:style>
  <w:style w:type="paragraph" w:customStyle="1" w:styleId="clear">
    <w:name w:val="clear"/>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xxgkmain">
    <w:name w:val="xxgk_main"/>
    <w:basedOn w:val="a"/>
    <w:rsid w:val="0022116C"/>
    <w:pPr>
      <w:adjustRightInd/>
      <w:snapToGrid/>
      <w:spacing w:after="0"/>
    </w:pPr>
    <w:rPr>
      <w:rFonts w:ascii="宋体" w:eastAsia="宋体" w:hAnsi="宋体" w:cs="宋体"/>
      <w:sz w:val="24"/>
      <w:szCs w:val="24"/>
    </w:rPr>
  </w:style>
  <w:style w:type="paragraph" w:customStyle="1" w:styleId="xxgklogo">
    <w:name w:val="xxgk_logo"/>
    <w:basedOn w:val="a"/>
    <w:rsid w:val="0022116C"/>
    <w:pPr>
      <w:adjustRightInd/>
      <w:snapToGrid/>
      <w:spacing w:before="600" w:after="720"/>
    </w:pPr>
    <w:rPr>
      <w:rFonts w:ascii="宋体" w:eastAsia="宋体" w:hAnsi="宋体" w:cs="宋体"/>
      <w:sz w:val="24"/>
      <w:szCs w:val="24"/>
    </w:rPr>
  </w:style>
  <w:style w:type="paragraph" w:customStyle="1" w:styleId="xxgkjs">
    <w:name w:val="xxgk_js"/>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xxgkjssou">
    <w:name w:val="xxgk_js_sou"/>
    <w:basedOn w:val="a"/>
    <w:rsid w:val="0022116C"/>
    <w:pPr>
      <w:adjustRightInd/>
      <w:snapToGrid/>
      <w:spacing w:before="510" w:after="100" w:afterAutospacing="1"/>
    </w:pPr>
    <w:rPr>
      <w:rFonts w:ascii="宋体" w:eastAsia="宋体" w:hAnsi="宋体" w:cs="宋体"/>
      <w:sz w:val="24"/>
      <w:szCs w:val="24"/>
    </w:rPr>
  </w:style>
  <w:style w:type="paragraph" w:customStyle="1" w:styleId="xxgkjsrc">
    <w:name w:val="xxgk_js_rc"/>
    <w:basedOn w:val="a"/>
    <w:rsid w:val="0022116C"/>
    <w:pPr>
      <w:adjustRightInd/>
      <w:snapToGrid/>
      <w:spacing w:before="150" w:after="100" w:afterAutospacing="1"/>
    </w:pPr>
    <w:rPr>
      <w:rFonts w:ascii="宋体" w:eastAsia="宋体" w:hAnsi="宋体" w:cs="宋体"/>
      <w:sz w:val="24"/>
      <w:szCs w:val="24"/>
    </w:rPr>
  </w:style>
  <w:style w:type="paragraph" w:customStyle="1" w:styleId="xxgkfoot">
    <w:name w:val="xxgk_foot"/>
    <w:basedOn w:val="a"/>
    <w:rsid w:val="0022116C"/>
    <w:pPr>
      <w:shd w:val="clear" w:color="auto" w:fill="474E62"/>
      <w:adjustRightInd/>
      <w:snapToGrid/>
      <w:spacing w:before="450" w:after="100" w:afterAutospacing="1"/>
    </w:pPr>
    <w:rPr>
      <w:rFonts w:ascii="宋体" w:eastAsia="宋体" w:hAnsi="宋体" w:cs="宋体"/>
      <w:sz w:val="24"/>
      <w:szCs w:val="24"/>
    </w:rPr>
  </w:style>
  <w:style w:type="paragraph" w:customStyle="1" w:styleId="xxgkfootnr">
    <w:name w:val="xxgk_foot_nr"/>
    <w:basedOn w:val="a"/>
    <w:rsid w:val="0022116C"/>
    <w:pPr>
      <w:adjustRightInd/>
      <w:snapToGrid/>
      <w:spacing w:after="0"/>
    </w:pPr>
    <w:rPr>
      <w:rFonts w:ascii="宋体" w:eastAsia="宋体" w:hAnsi="宋体" w:cs="宋体"/>
      <w:sz w:val="24"/>
      <w:szCs w:val="24"/>
    </w:rPr>
  </w:style>
  <w:style w:type="paragraph" w:customStyle="1" w:styleId="xxgkfootnrs">
    <w:name w:val="xxgk_foot_nrs"/>
    <w:basedOn w:val="a"/>
    <w:rsid w:val="0022116C"/>
    <w:pPr>
      <w:adjustRightInd/>
      <w:snapToGrid/>
      <w:spacing w:after="0"/>
    </w:pPr>
    <w:rPr>
      <w:rFonts w:ascii="宋体" w:eastAsia="宋体" w:hAnsi="宋体" w:cs="宋体"/>
      <w:sz w:val="24"/>
      <w:szCs w:val="24"/>
    </w:rPr>
  </w:style>
  <w:style w:type="paragraph" w:customStyle="1" w:styleId="xxgkfootzj">
    <w:name w:val="xxgk_foot_zj"/>
    <w:basedOn w:val="a"/>
    <w:rsid w:val="0022116C"/>
    <w:pPr>
      <w:adjustRightInd/>
      <w:snapToGrid/>
      <w:spacing w:before="240" w:after="0"/>
    </w:pPr>
    <w:rPr>
      <w:rFonts w:ascii="宋体" w:eastAsia="宋体" w:hAnsi="宋体" w:cs="宋体"/>
      <w:sz w:val="24"/>
      <w:szCs w:val="24"/>
    </w:rPr>
  </w:style>
  <w:style w:type="paragraph" w:customStyle="1" w:styleId="xxgkfootxia">
    <w:name w:val="xxgk_foot_xia"/>
    <w:basedOn w:val="a"/>
    <w:rsid w:val="0022116C"/>
    <w:pPr>
      <w:adjustRightInd/>
      <w:snapToGrid/>
      <w:spacing w:before="210" w:after="0"/>
    </w:pPr>
    <w:rPr>
      <w:rFonts w:ascii="宋体" w:eastAsia="宋体" w:hAnsi="宋体" w:cs="宋体"/>
      <w:sz w:val="24"/>
      <w:szCs w:val="24"/>
    </w:rPr>
  </w:style>
  <w:style w:type="paragraph" w:customStyle="1" w:styleId="gongkaifontgray">
    <w:name w:val="gongkai_font_gray"/>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xxgkcontentbl">
    <w:name w:val="xxgk_content_bl"/>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xxgkcontentbw">
    <w:name w:val="xxgk_content_bw"/>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xxgkcontentbh">
    <w:name w:val="xxgk_content_bh"/>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xxgkcontenttw">
    <w:name w:val="xxgk_content_tw"/>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xxgkcontentth">
    <w:name w:val="xxgk_content_th"/>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xxgkcontentsjh">
    <w:name w:val="xxgk_content_sjh"/>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xxgkcontenttb">
    <w:name w:val="xxgk_content_tb"/>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xxgkcontentfwzhbottom">
    <w:name w:val="xxgk_content_fwzh_bottom"/>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moewcode">
    <w:name w:val="moe_wcode"/>
    <w:basedOn w:val="a"/>
    <w:rsid w:val="0022116C"/>
    <w:pPr>
      <w:adjustRightInd/>
      <w:snapToGrid/>
      <w:spacing w:before="100" w:beforeAutospacing="1" w:after="100" w:afterAutospacing="1"/>
      <w:jc w:val="center"/>
    </w:pPr>
    <w:rPr>
      <w:rFonts w:ascii="微软雅黑" w:hAnsi="微软雅黑" w:cs="宋体"/>
      <w:vanish/>
      <w:color w:val="4B4B4B"/>
      <w:sz w:val="24"/>
      <w:szCs w:val="24"/>
    </w:rPr>
  </w:style>
  <w:style w:type="paragraph" w:customStyle="1" w:styleId="moresharelink">
    <w:name w:val="moresharelink"/>
    <w:basedOn w:val="a"/>
    <w:rsid w:val="0022116C"/>
    <w:pPr>
      <w:adjustRightInd/>
      <w:snapToGrid/>
      <w:spacing w:before="100" w:beforeAutospacing="1" w:after="100" w:afterAutospacing="1"/>
      <w:ind w:firstLine="420"/>
    </w:pPr>
    <w:rPr>
      <w:rFonts w:ascii="ˎ̥" w:eastAsia="宋体" w:hAnsi="ˎ̥" w:cs="宋体"/>
      <w:sz w:val="18"/>
      <w:szCs w:val="18"/>
    </w:rPr>
  </w:style>
  <w:style w:type="paragraph" w:customStyle="1" w:styleId="moresharelink24">
    <w:name w:val="moresharelink_24"/>
    <w:basedOn w:val="a"/>
    <w:rsid w:val="0022116C"/>
    <w:pPr>
      <w:adjustRightInd/>
      <w:snapToGrid/>
      <w:spacing w:before="100" w:beforeAutospacing="1" w:after="100" w:afterAutospacing="1"/>
      <w:ind w:firstLine="510"/>
    </w:pPr>
    <w:rPr>
      <w:rFonts w:ascii="ˎ̥" w:eastAsia="宋体" w:hAnsi="ˎ̥" w:cs="宋体"/>
      <w:sz w:val="21"/>
      <w:szCs w:val="21"/>
    </w:rPr>
  </w:style>
  <w:style w:type="paragraph" w:customStyle="1" w:styleId="moresharelink32">
    <w:name w:val="moresharelink_32"/>
    <w:basedOn w:val="a"/>
    <w:rsid w:val="0022116C"/>
    <w:pPr>
      <w:adjustRightInd/>
      <w:snapToGrid/>
      <w:spacing w:before="100" w:beforeAutospacing="1" w:after="100" w:afterAutospacing="1"/>
      <w:ind w:firstLine="570"/>
    </w:pPr>
    <w:rPr>
      <w:rFonts w:ascii="ˎ̥" w:eastAsia="宋体" w:hAnsi="ˎ̥" w:cs="宋体"/>
      <w:sz w:val="21"/>
      <w:szCs w:val="21"/>
    </w:rPr>
  </w:style>
  <w:style w:type="paragraph" w:customStyle="1" w:styleId="gwdslable">
    <w:name w:val="gwds_lable"/>
    <w:basedOn w:val="a"/>
    <w:rsid w:val="0022116C"/>
    <w:pPr>
      <w:adjustRightInd/>
      <w:snapToGrid/>
      <w:spacing w:before="100" w:beforeAutospacing="1" w:after="100" w:afterAutospacing="1"/>
    </w:pPr>
    <w:rPr>
      <w:rFonts w:ascii="ˎ̥" w:eastAsia="宋体" w:hAnsi="ˎ̥" w:cs="宋体"/>
      <w:sz w:val="24"/>
      <w:szCs w:val="24"/>
    </w:rPr>
  </w:style>
  <w:style w:type="paragraph" w:customStyle="1" w:styleId="gwdslogo">
    <w:name w:val="gwds_logo"/>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gwdscommon">
    <w:name w:val="gwds_common"/>
    <w:basedOn w:val="a"/>
    <w:rsid w:val="0022116C"/>
    <w:pPr>
      <w:adjustRightInd/>
      <w:snapToGrid/>
      <w:spacing w:before="100" w:beforeAutospacing="1" w:after="100" w:afterAutospacing="1"/>
    </w:pPr>
    <w:rPr>
      <w:rFonts w:ascii="宋体" w:eastAsia="宋体" w:hAnsi="宋体" w:cs="宋体"/>
      <w:sz w:val="18"/>
      <w:szCs w:val="18"/>
    </w:rPr>
  </w:style>
  <w:style w:type="paragraph" w:customStyle="1" w:styleId="gwdscommon24">
    <w:name w:val="gwds_common_24"/>
    <w:basedOn w:val="a"/>
    <w:rsid w:val="0022116C"/>
    <w:pPr>
      <w:adjustRightInd/>
      <w:snapToGrid/>
      <w:spacing w:before="100" w:beforeAutospacing="1" w:after="100" w:afterAutospacing="1"/>
    </w:pPr>
    <w:rPr>
      <w:rFonts w:ascii="宋体" w:eastAsia="宋体" w:hAnsi="宋体" w:cs="宋体"/>
      <w:sz w:val="21"/>
      <w:szCs w:val="21"/>
    </w:rPr>
  </w:style>
  <w:style w:type="paragraph" w:customStyle="1" w:styleId="gwdscommon32">
    <w:name w:val="gwds_common_32"/>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gwdsmore">
    <w:name w:val="gwds_more"/>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mainsharediv">
    <w:name w:val="mainsharediv"/>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mainsharediv24">
    <w:name w:val="mainsharediv_24"/>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gwdtitle">
    <w:name w:val="gwdtitle"/>
    <w:basedOn w:val="a"/>
    <w:rsid w:val="0022116C"/>
    <w:pPr>
      <w:adjustRightInd/>
      <w:snapToGrid/>
      <w:spacing w:before="100" w:beforeAutospacing="1" w:after="100" w:afterAutospacing="1"/>
      <w:ind w:firstLine="288"/>
    </w:pPr>
    <w:rPr>
      <w:rFonts w:ascii="宋体" w:eastAsia="宋体" w:hAnsi="宋体" w:cs="宋体"/>
      <w:sz w:val="24"/>
      <w:szCs w:val="24"/>
    </w:rPr>
  </w:style>
  <w:style w:type="paragraph" w:customStyle="1" w:styleId="gwdsharearrow">
    <w:name w:val="gwdsharearrow"/>
    <w:basedOn w:val="a"/>
    <w:rsid w:val="0022116C"/>
    <w:pPr>
      <w:adjustRightInd/>
      <w:snapToGrid/>
      <w:spacing w:before="75" w:after="100" w:afterAutospacing="1"/>
    </w:pPr>
    <w:rPr>
      <w:rFonts w:ascii="宋体" w:eastAsia="宋体" w:hAnsi="宋体" w:cs="宋体"/>
      <w:sz w:val="24"/>
      <w:szCs w:val="24"/>
    </w:rPr>
  </w:style>
  <w:style w:type="paragraph" w:customStyle="1" w:styleId="gwdsharedown">
    <w:name w:val="gwdsharedown"/>
    <w:basedOn w:val="a"/>
    <w:rsid w:val="0022116C"/>
    <w:pPr>
      <w:adjustRightInd/>
      <w:snapToGrid/>
      <w:spacing w:before="75" w:after="100" w:afterAutospacing="1"/>
    </w:pPr>
    <w:rPr>
      <w:rFonts w:ascii="宋体" w:eastAsia="宋体" w:hAnsi="宋体" w:cs="宋体"/>
      <w:sz w:val="24"/>
      <w:szCs w:val="24"/>
    </w:rPr>
  </w:style>
  <w:style w:type="paragraph" w:customStyle="1" w:styleId="linknamespan">
    <w:name w:val="linknamespan"/>
    <w:basedOn w:val="a"/>
    <w:rsid w:val="0022116C"/>
    <w:pPr>
      <w:adjustRightInd/>
      <w:snapToGrid/>
      <w:spacing w:before="75" w:after="0"/>
      <w:ind w:right="60"/>
    </w:pPr>
    <w:rPr>
      <w:rFonts w:ascii="宋体" w:eastAsia="宋体" w:hAnsi="宋体" w:cs="宋体"/>
      <w:sz w:val="24"/>
      <w:szCs w:val="24"/>
    </w:rPr>
  </w:style>
  <w:style w:type="paragraph" w:customStyle="1" w:styleId="gwdsbottommore">
    <w:name w:val="gwds_bottom_more"/>
    <w:basedOn w:val="a"/>
    <w:rsid w:val="0022116C"/>
    <w:pPr>
      <w:adjustRightInd/>
      <w:snapToGrid/>
      <w:spacing w:after="0"/>
      <w:ind w:left="90"/>
    </w:pPr>
    <w:rPr>
      <w:rFonts w:ascii="宋体" w:eastAsia="宋体" w:hAnsi="宋体" w:cs="宋体"/>
      <w:sz w:val="24"/>
      <w:szCs w:val="24"/>
    </w:rPr>
  </w:style>
  <w:style w:type="paragraph" w:customStyle="1" w:styleId="gwdsbottomcenterbutton">
    <w:name w:val="gwds_bottom_centerbutton"/>
    <w:basedOn w:val="a"/>
    <w:rsid w:val="0022116C"/>
    <w:pPr>
      <w:adjustRightInd/>
      <w:snapToGrid/>
      <w:spacing w:after="0"/>
      <w:ind w:left="45" w:right="45"/>
    </w:pPr>
    <w:rPr>
      <w:rFonts w:ascii="宋体" w:eastAsia="宋体" w:hAnsi="宋体" w:cs="宋体"/>
      <w:sz w:val="24"/>
      <w:szCs w:val="24"/>
    </w:rPr>
  </w:style>
  <w:style w:type="paragraph" w:customStyle="1" w:styleId="gwdsbottomleftbutton">
    <w:name w:val="gwds_bottom_leftbutton"/>
    <w:basedOn w:val="a"/>
    <w:rsid w:val="0022116C"/>
    <w:pPr>
      <w:adjustRightInd/>
      <w:snapToGrid/>
      <w:spacing w:after="0"/>
      <w:ind w:left="90" w:right="45"/>
    </w:pPr>
    <w:rPr>
      <w:rFonts w:ascii="宋体" w:eastAsia="宋体" w:hAnsi="宋体" w:cs="宋体"/>
      <w:sz w:val="24"/>
      <w:szCs w:val="24"/>
    </w:rPr>
  </w:style>
  <w:style w:type="paragraph" w:customStyle="1" w:styleId="gwdsrightmore">
    <w:name w:val="gwds_right_more"/>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gwdsrightbutton">
    <w:name w:val="gwds_right_button"/>
    <w:basedOn w:val="a"/>
    <w:rsid w:val="0022116C"/>
    <w:pPr>
      <w:adjustRightInd/>
      <w:snapToGrid/>
      <w:spacing w:after="30"/>
      <w:ind w:left="-15" w:right="-15"/>
    </w:pPr>
    <w:rPr>
      <w:rFonts w:ascii="宋体" w:eastAsia="宋体" w:hAnsi="宋体" w:cs="宋体"/>
      <w:sz w:val="24"/>
      <w:szCs w:val="24"/>
    </w:rPr>
  </w:style>
  <w:style w:type="paragraph" w:customStyle="1" w:styleId="gwstitlemore">
    <w:name w:val="gws_title_more"/>
    <w:basedOn w:val="a"/>
    <w:rsid w:val="0022116C"/>
    <w:pPr>
      <w:adjustRightInd/>
      <w:snapToGrid/>
      <w:spacing w:before="75" w:after="0"/>
    </w:pPr>
    <w:rPr>
      <w:rFonts w:ascii="宋体" w:eastAsia="宋体" w:hAnsi="宋体" w:cs="宋体"/>
      <w:sz w:val="24"/>
      <w:szCs w:val="24"/>
    </w:rPr>
  </w:style>
  <w:style w:type="paragraph" w:customStyle="1" w:styleId="gwstitlebutton">
    <w:name w:val="gws_title_button"/>
    <w:basedOn w:val="a"/>
    <w:rsid w:val="0022116C"/>
    <w:pPr>
      <w:adjustRightInd/>
      <w:snapToGrid/>
      <w:spacing w:before="100" w:beforeAutospacing="1" w:after="100" w:afterAutospacing="1"/>
      <w:ind w:firstLine="480"/>
    </w:pPr>
    <w:rPr>
      <w:rFonts w:ascii="ˎ̥" w:eastAsia="宋体" w:hAnsi="ˎ̥" w:cs="宋体"/>
      <w:color w:val="565656"/>
      <w:sz w:val="21"/>
      <w:szCs w:val="21"/>
    </w:rPr>
  </w:style>
  <w:style w:type="paragraph" w:customStyle="1" w:styleId="relnews">
    <w:name w:val="relnews"/>
    <w:basedOn w:val="a"/>
    <w:rsid w:val="0022116C"/>
    <w:pPr>
      <w:adjustRightInd/>
      <w:snapToGrid/>
      <w:spacing w:before="100" w:beforeAutospacing="1" w:after="100" w:afterAutospacing="1"/>
    </w:pPr>
    <w:rPr>
      <w:rFonts w:ascii="宋体" w:eastAsia="宋体" w:hAnsi="宋体" w:cs="宋体"/>
      <w:sz w:val="24"/>
      <w:szCs w:val="24"/>
    </w:rPr>
  </w:style>
  <w:style w:type="paragraph" w:customStyle="1" w:styleId="relnews1">
    <w:name w:val="relnews1"/>
    <w:basedOn w:val="a"/>
    <w:rsid w:val="0022116C"/>
    <w:pPr>
      <w:pBdr>
        <w:top w:val="dashed" w:sz="6" w:space="0" w:color="6B6B6B"/>
      </w:pBdr>
      <w:adjustRightInd/>
      <w:snapToGrid/>
      <w:spacing w:before="150" w:after="100" w:afterAutospacing="1" w:line="450" w:lineRule="atLeast"/>
    </w:pPr>
    <w:rPr>
      <w:rFonts w:ascii="宋体" w:eastAsia="宋体" w:hAnsi="宋体" w:cs="宋体"/>
      <w:sz w:val="24"/>
      <w:szCs w:val="24"/>
    </w:rPr>
  </w:style>
  <w:style w:type="character" w:styleId="a8">
    <w:name w:val="Strong"/>
    <w:basedOn w:val="a0"/>
    <w:uiPriority w:val="22"/>
    <w:qFormat/>
    <w:rsid w:val="0022116C"/>
    <w:rPr>
      <w:b/>
      <w:bCs/>
    </w:rPr>
  </w:style>
</w:styles>
</file>

<file path=word/webSettings.xml><?xml version="1.0" encoding="utf-8"?>
<w:webSettings xmlns:r="http://schemas.openxmlformats.org/officeDocument/2006/relationships" xmlns:w="http://schemas.openxmlformats.org/wordprocessingml/2006/main">
  <w:divs>
    <w:div w:id="1610315844">
      <w:bodyDiv w:val="1"/>
      <w:marLeft w:val="0"/>
      <w:marRight w:val="0"/>
      <w:marTop w:val="0"/>
      <w:marBottom w:val="0"/>
      <w:divBdr>
        <w:top w:val="none" w:sz="0" w:space="0" w:color="auto"/>
        <w:left w:val="none" w:sz="0" w:space="0" w:color="auto"/>
        <w:bottom w:val="none" w:sz="0" w:space="0" w:color="auto"/>
        <w:right w:val="none" w:sz="0" w:space="0" w:color="auto"/>
      </w:divBdr>
      <w:divsChild>
        <w:div w:id="418063552">
          <w:marLeft w:val="0"/>
          <w:marRight w:val="0"/>
          <w:marTop w:val="0"/>
          <w:marBottom w:val="0"/>
          <w:divBdr>
            <w:top w:val="none" w:sz="0" w:space="0" w:color="auto"/>
            <w:left w:val="none" w:sz="0" w:space="0" w:color="auto"/>
            <w:bottom w:val="none" w:sz="0" w:space="0" w:color="auto"/>
            <w:right w:val="none" w:sz="0" w:space="0" w:color="auto"/>
          </w:divBdr>
          <w:divsChild>
            <w:div w:id="275867332">
              <w:marLeft w:val="0"/>
              <w:marRight w:val="0"/>
              <w:marTop w:val="0"/>
              <w:marBottom w:val="0"/>
              <w:divBdr>
                <w:top w:val="single" w:sz="6" w:space="31" w:color="BCBCBC"/>
                <w:left w:val="single" w:sz="6" w:space="31" w:color="BCBCBC"/>
                <w:bottom w:val="single" w:sz="6" w:space="15" w:color="BCBCBC"/>
                <w:right w:val="single" w:sz="6" w:space="31" w:color="BCBCBC"/>
              </w:divBdr>
              <w:divsChild>
                <w:div w:id="539825544">
                  <w:marLeft w:val="0"/>
                  <w:marRight w:val="0"/>
                  <w:marTop w:val="0"/>
                  <w:marBottom w:val="0"/>
                  <w:divBdr>
                    <w:top w:val="none" w:sz="0" w:space="0" w:color="auto"/>
                    <w:left w:val="none" w:sz="0" w:space="0" w:color="auto"/>
                    <w:bottom w:val="none" w:sz="0" w:space="0" w:color="auto"/>
                    <w:right w:val="none" w:sz="0" w:space="0" w:color="auto"/>
                  </w:divBdr>
                  <w:divsChild>
                    <w:div w:id="12691224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2018-06-01T07:50:00Z</dcterms:modified>
</cp:coreProperties>
</file>