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F6" w:rsidRDefault="00485AF6" w:rsidP="00485AF6">
      <w:pPr>
        <w:spacing w:line="600" w:lineRule="exact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附件1</w:t>
      </w:r>
    </w:p>
    <w:p w:rsidR="00485AF6" w:rsidRDefault="00485AF6" w:rsidP="00485AF6">
      <w:pPr>
        <w:spacing w:line="60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党支部星级评定自评表</w:t>
      </w:r>
    </w:p>
    <w:p w:rsidR="00485AF6" w:rsidRDefault="00485AF6" w:rsidP="00485AF6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书记（签名）：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所在单位：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977"/>
        <w:gridCol w:w="1385"/>
        <w:gridCol w:w="1584"/>
        <w:gridCol w:w="2339"/>
      </w:tblGrid>
      <w:tr w:rsidR="00485AF6" w:rsidTr="00E9097C">
        <w:trPr>
          <w:trHeight w:val="51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党支部名称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党员总数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5AF6" w:rsidTr="00E9097C">
        <w:trPr>
          <w:trHeight w:val="510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</w:tr>
      <w:tr w:rsidR="00485AF6" w:rsidTr="00E9097C">
        <w:trPr>
          <w:trHeight w:val="510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5AF6" w:rsidTr="00E9097C">
        <w:trPr>
          <w:trHeight w:val="51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党支部委员会成员情况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5AF6" w:rsidTr="00E9097C">
        <w:trPr>
          <w:trHeight w:val="453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工作总结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85AF6" w:rsidTr="00E9097C">
        <w:trPr>
          <w:trHeight w:val="359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申报星级及主要理由</w:t>
            </w:r>
          </w:p>
          <w:p w:rsidR="00485AF6" w:rsidRDefault="00485AF6" w:rsidP="00E9097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自评分：</w:t>
            </w:r>
          </w:p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定级结果：</w:t>
            </w:r>
          </w:p>
          <w:p w:rsidR="00485AF6" w:rsidRDefault="00485AF6" w:rsidP="00E9097C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主要理由：</w:t>
            </w:r>
          </w:p>
        </w:tc>
      </w:tr>
    </w:tbl>
    <w:p w:rsidR="00485AF6" w:rsidRDefault="00485AF6" w:rsidP="00485AF6">
      <w:pPr>
        <w:spacing w:line="288" w:lineRule="auto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说明：由党支部据实填报，如内容较多可另加附页。先由党支部自评，再由二级党委确定星级，结果反馈给支部。此表留存在二级党委。</w:t>
      </w:r>
    </w:p>
    <w:p w:rsidR="00485AF6" w:rsidRDefault="00485AF6" w:rsidP="00485AF6">
      <w:pPr>
        <w:spacing w:line="600" w:lineRule="exact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lastRenderedPageBreak/>
        <w:t>附件2</w:t>
      </w:r>
    </w:p>
    <w:p w:rsidR="00485AF6" w:rsidRDefault="00485AF6" w:rsidP="00485AF6">
      <w:pPr>
        <w:spacing w:line="400" w:lineRule="exact"/>
        <w:jc w:val="left"/>
        <w:rPr>
          <w:rFonts w:ascii="仿宋_GB2312" w:eastAsia="仿宋_GB2312" w:hAnsi="仿宋_GB2312" w:cs="仿宋_GB2312"/>
          <w:color w:val="000000"/>
          <w:sz w:val="24"/>
        </w:rPr>
      </w:pPr>
    </w:p>
    <w:p w:rsidR="00485AF6" w:rsidRDefault="00485AF6" w:rsidP="00485AF6">
      <w:pPr>
        <w:spacing w:line="600" w:lineRule="exac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党支部星级评定结果汇总表</w:t>
      </w:r>
    </w:p>
    <w:p w:rsidR="00485AF6" w:rsidRDefault="00485AF6" w:rsidP="00485AF6">
      <w:pPr>
        <w:spacing w:line="400" w:lineRule="exact"/>
        <w:jc w:val="left"/>
        <w:rPr>
          <w:rFonts w:ascii="宋体" w:hAnsi="宋体"/>
          <w:sz w:val="24"/>
        </w:rPr>
      </w:pPr>
    </w:p>
    <w:p w:rsidR="00485AF6" w:rsidRDefault="00485AF6" w:rsidP="00485AF6">
      <w:pPr>
        <w:spacing w:line="360" w:lineRule="auto"/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填报党委（盖章）：            </w:t>
      </w:r>
    </w:p>
    <w:p w:rsidR="00485AF6" w:rsidRDefault="00485AF6" w:rsidP="00485AF6">
      <w:pPr>
        <w:spacing w:line="360" w:lineRule="auto"/>
        <w:ind w:firstLineChars="150" w:firstLine="4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负责人签字：                              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859"/>
        <w:gridCol w:w="2203"/>
        <w:gridCol w:w="1880"/>
      </w:tblGrid>
      <w:tr w:rsidR="00485AF6" w:rsidTr="00E9097C">
        <w:trPr>
          <w:trHeight w:val="605"/>
          <w:jc w:val="center"/>
        </w:trPr>
        <w:tc>
          <w:tcPr>
            <w:tcW w:w="1417" w:type="dxa"/>
            <w:vAlign w:val="center"/>
          </w:tcPr>
          <w:p w:rsidR="00485AF6" w:rsidRDefault="00485AF6" w:rsidP="00E9097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859" w:type="dxa"/>
            <w:vAlign w:val="center"/>
          </w:tcPr>
          <w:p w:rsidR="00485AF6" w:rsidRDefault="00485AF6" w:rsidP="00E9097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</w:tc>
        <w:tc>
          <w:tcPr>
            <w:tcW w:w="2203" w:type="dxa"/>
            <w:vAlign w:val="center"/>
          </w:tcPr>
          <w:p w:rsidR="00485AF6" w:rsidRDefault="00485AF6" w:rsidP="00E9097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党支部类别</w:t>
            </w:r>
          </w:p>
        </w:tc>
        <w:tc>
          <w:tcPr>
            <w:tcW w:w="1880" w:type="dxa"/>
            <w:vAlign w:val="center"/>
          </w:tcPr>
          <w:p w:rsidR="00485AF6" w:rsidRDefault="00485AF6" w:rsidP="00E9097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星级等次</w:t>
            </w: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49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49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49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49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  <w:tr w:rsidR="00485AF6" w:rsidTr="00E9097C">
        <w:trPr>
          <w:trHeight w:val="563"/>
          <w:jc w:val="center"/>
        </w:trPr>
        <w:tc>
          <w:tcPr>
            <w:tcW w:w="1417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859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2203" w:type="dxa"/>
          </w:tcPr>
          <w:p w:rsidR="00485AF6" w:rsidRDefault="00485AF6" w:rsidP="00E9097C">
            <w:pPr>
              <w:spacing w:line="600" w:lineRule="exact"/>
            </w:pPr>
          </w:p>
        </w:tc>
        <w:tc>
          <w:tcPr>
            <w:tcW w:w="1880" w:type="dxa"/>
          </w:tcPr>
          <w:p w:rsidR="00485AF6" w:rsidRDefault="00485AF6" w:rsidP="00E9097C">
            <w:pPr>
              <w:spacing w:line="600" w:lineRule="exact"/>
            </w:pPr>
          </w:p>
        </w:tc>
      </w:tr>
    </w:tbl>
    <w:p w:rsidR="00485AF6" w:rsidRDefault="00485AF6" w:rsidP="00485AF6">
      <w:pPr>
        <w:spacing w:line="288" w:lineRule="auto"/>
        <w:ind w:left="480" w:hangingChars="200" w:hanging="480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宋体" w:hAnsi="宋体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说明：党支部类别为“学生党支部”、“教职工党支部”或“离退休党支部”。五星级党支部的比例不超过10%，三星级以上比例应达70%。此表上交组织部。</w:t>
      </w:r>
    </w:p>
    <w:p w:rsidR="00485AF6" w:rsidRDefault="00485AF6" w:rsidP="00485AF6"/>
    <w:p w:rsidR="00485AF6" w:rsidRDefault="005B4B66" w:rsidP="00485AF6">
      <w:pPr>
        <w:sectPr w:rsidR="00485AF6">
          <w:footerReference w:type="default" r:id="rId6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hint="eastAsia"/>
        </w:rPr>
        <w:t xml:space="preserve">  </w:t>
      </w:r>
    </w:p>
    <w:p w:rsidR="00485AF6" w:rsidRDefault="00485AF6" w:rsidP="00485AF6">
      <w:pPr>
        <w:spacing w:line="600" w:lineRule="exact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lastRenderedPageBreak/>
        <w:t>附件3</w:t>
      </w:r>
    </w:p>
    <w:p w:rsidR="00485AF6" w:rsidRDefault="00485AF6" w:rsidP="005B4B6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民主评议党员测评表</w:t>
      </w:r>
    </w:p>
    <w:p w:rsidR="00485AF6" w:rsidRDefault="00485AF6" w:rsidP="005B4B66">
      <w:pPr>
        <w:spacing w:line="40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党支部名称</w:t>
      </w:r>
      <w:r>
        <w:rPr>
          <w:rFonts w:eastAsia="黑体" w:hint="eastAsia"/>
          <w:sz w:val="28"/>
        </w:rPr>
        <w:t>:</w:t>
      </w:r>
      <w:r>
        <w:rPr>
          <w:rFonts w:eastAsia="黑体" w:hint="eastAsia"/>
          <w:sz w:val="28"/>
          <w:u w:val="single"/>
        </w:rPr>
        <w:t xml:space="preserve">                </w:t>
      </w:r>
      <w:r>
        <w:rPr>
          <w:rFonts w:eastAsia="黑体" w:hint="eastAsia"/>
          <w:sz w:val="28"/>
        </w:rPr>
        <w:t xml:space="preserve">                                                  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月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日</w:t>
      </w: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170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35"/>
        <w:gridCol w:w="59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46"/>
      </w:tblGrid>
      <w:tr w:rsidR="00485AF6" w:rsidTr="005B4B66">
        <w:trPr>
          <w:cantSplit/>
          <w:trHeight w:val="547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pict>
                <v:group id="__TH_G12小五12" o:spid="_x0000_s2061" style="position:absolute;left:0;text-align:left;margin-left:-5.15pt;margin-top:0;width:56.35pt;height:101.65pt;z-index:251660288" coordorigin="1499,2801" coordsize="1189,2150">
                  <v:line id="__TH_L2" o:spid="_x0000_s2062" style="position:absolute" from="1499,2801" to="2688,4951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3" o:spid="_x0000_s2063" type="#_x0000_t202" style="position:absolute;left:1908;top:2890;width:225;height:225" filled="f" stroked="f">
                    <v:textbox style="mso-next-textbox:#__TH_B113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124" o:spid="_x0000_s2064" type="#_x0000_t202" style="position:absolute;left:2031;top:3113;width:225;height:225" filled="f" stroked="f">
                    <v:textbox style="mso-next-textbox:#__TH_B124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135" o:spid="_x0000_s2065" type="#_x0000_t202" style="position:absolute;left:2155;top:3336;width:225;height:225" filled="f" stroked="f">
                    <v:textbox style="mso-next-textbox:#__TH_B135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及</w:t>
                          </w:r>
                        </w:p>
                      </w:txbxContent>
                    </v:textbox>
                  </v:shape>
                  <v:shape id="__TH_B146" o:spid="_x0000_s2066" type="#_x0000_t202" style="position:absolute;left:2278;top:3559;width:225;height:225" filled="f" stroked="f">
                    <v:textbox style="mso-next-textbox:#__TH_B146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等</w:t>
                          </w:r>
                        </w:p>
                      </w:txbxContent>
                    </v:textbox>
                  </v:shape>
                  <v:shape id="__TH_B157" o:spid="_x0000_s2067" type="#_x0000_t202" style="position:absolute;left:2401;top:3783;width:225;height:225" filled="f" stroked="f">
                    <v:textbox style="mso-next-textbox:#__TH_B157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68" type="#_x0000_t202" style="position:absolute;left:1587;top:3637;width:225;height:225" filled="f" stroked="f">
                    <v:textbox style="mso-next-textbox:#__TH_B218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党</w:t>
                          </w:r>
                        </w:p>
                      </w:txbxContent>
                    </v:textbox>
                  </v:shape>
                  <v:shape id="__TH_B229" o:spid="_x0000_s2069" type="#_x0000_t202" style="position:absolute;left:1762;top:3955;width:225;height:225" filled="f" stroked="f">
                    <v:textbox style="mso-next-textbox:#__TH_B229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员</w:t>
                          </w:r>
                        </w:p>
                      </w:txbxContent>
                    </v:textbox>
                  </v:shape>
                  <v:shape id="__TH_B2310" o:spid="_x0000_s2070" type="#_x0000_t202" style="position:absolute;left:1938;top:4272;width:225;height:225" filled="f" stroked="f">
                    <v:textbox style="mso-next-textbox:#__TH_B2310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姓</w:t>
                          </w:r>
                        </w:p>
                      </w:txbxContent>
                    </v:textbox>
                  </v:shape>
                  <v:shape id="__TH_B2411" o:spid="_x0000_s2071" type="#_x0000_t202" style="position:absolute;left:2113;top:4590;width:225;height:225" filled="f" stroked="f">
                    <v:textbox style="mso-next-textbox:#__TH_B2411" inset="0,0,0,0">
                      <w:txbxContent>
                        <w:p w:rsidR="00485AF6" w:rsidRDefault="00485AF6" w:rsidP="00485A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思想政治方面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执行纪律方面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道德品行方面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发挥作用方面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其他方面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综合评价</w:t>
            </w:r>
          </w:p>
        </w:tc>
      </w:tr>
      <w:tr w:rsidR="005B4B66" w:rsidTr="005B4B66">
        <w:trPr>
          <w:cantSplit/>
          <w:trHeight w:val="1108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优秀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基本合格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</w:tr>
      <w:tr w:rsidR="005B4B66" w:rsidTr="005B4B66">
        <w:trPr>
          <w:trHeight w:val="38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5B4B66" w:rsidTr="005B4B66">
        <w:trPr>
          <w:trHeight w:val="40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5B4B66" w:rsidTr="005B4B66">
        <w:trPr>
          <w:trHeight w:val="397"/>
          <w:jc w:val="center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</w:tr>
      <w:tr w:rsidR="005B4B66" w:rsidTr="005B4B66">
        <w:trPr>
          <w:trHeight w:val="39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F6" w:rsidRDefault="00485AF6" w:rsidP="005B4B66">
            <w:pPr>
              <w:spacing w:line="400" w:lineRule="atLeast"/>
              <w:jc w:val="center"/>
              <w:rPr>
                <w:rFonts w:ascii="宋体" w:hAnsi="宋体"/>
                <w:b/>
              </w:rPr>
            </w:pPr>
          </w:p>
        </w:tc>
      </w:tr>
    </w:tbl>
    <w:p w:rsidR="00485AF6" w:rsidRDefault="00485AF6" w:rsidP="005B4B66">
      <w:pPr>
        <w:spacing w:line="240" w:lineRule="atLeas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说明：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供各支部民主评议党员参考，可根据党员队伍实际调整相关内容。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此表留存在二级党委或党支部。</w:t>
      </w:r>
    </w:p>
    <w:p w:rsidR="00485AF6" w:rsidRDefault="00485AF6" w:rsidP="005B4B66">
      <w:pPr>
        <w:spacing w:line="240" w:lineRule="atLeas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请在您认为合适的栏内打“√”。党员民主测评的基本内容包括：</w:t>
      </w:r>
    </w:p>
    <w:p w:rsidR="00485AF6" w:rsidRDefault="00485AF6" w:rsidP="005B4B66">
      <w:pPr>
        <w:spacing w:line="240" w:lineRule="atLeas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1、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思想政治方面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：是否讲政治、有信念，对党忠诚、理想信念坚定；是否坚决贯彻执行</w:t>
      </w:r>
      <w:hyperlink r:id="rId7" w:tgtFrame="_blank" w:history="1">
        <w:r>
          <w:rPr>
            <w:rFonts w:ascii="仿宋_GB2312" w:eastAsia="仿宋_GB2312" w:hAnsi="仿宋_GB2312" w:cs="仿宋_GB2312" w:hint="eastAsia"/>
            <w:color w:val="000000"/>
            <w:sz w:val="24"/>
          </w:rPr>
          <w:t>党的路线</w:t>
        </w:r>
      </w:hyperlink>
      <w:r>
        <w:rPr>
          <w:rFonts w:ascii="仿宋_GB2312" w:eastAsia="仿宋_GB2312" w:hAnsi="仿宋_GB2312" w:cs="仿宋_GB2312" w:hint="eastAsia"/>
          <w:color w:val="000000"/>
          <w:sz w:val="24"/>
        </w:rPr>
        <w:t>、方针、政策；是否</w:t>
      </w:r>
      <w:hyperlink r:id="rId8" w:tgtFrame="_blank" w:history="1">
        <w:r>
          <w:rPr>
            <w:rFonts w:ascii="仿宋_GB2312" w:eastAsia="仿宋_GB2312" w:hAnsi="仿宋_GB2312" w:cs="仿宋_GB2312" w:hint="eastAsia"/>
            <w:color w:val="000000"/>
            <w:sz w:val="24"/>
          </w:rPr>
          <w:t>密切联系群众</w:t>
        </w:r>
      </w:hyperlink>
      <w:r>
        <w:rPr>
          <w:rFonts w:ascii="仿宋_GB2312" w:eastAsia="仿宋_GB2312" w:hAnsi="仿宋_GB2312" w:cs="仿宋_GB2312" w:hint="eastAsia"/>
          <w:color w:val="000000"/>
          <w:sz w:val="24"/>
        </w:rPr>
        <w:t>，维护师生利益，全心全意为师生服务。</w:t>
      </w:r>
    </w:p>
    <w:p w:rsidR="00485AF6" w:rsidRDefault="00485AF6" w:rsidP="005B4B66">
      <w:pPr>
        <w:spacing w:line="240" w:lineRule="atLeas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2、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执行纪律方面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：是否严守党的政治纪律和政治规矩，自觉用纪律和规矩来规范和约束自己的言行；是否有较强的组织观念，认真履行党员义务，积极参加党内政治生活和组织生活，认真开展批评和自我批评。</w:t>
      </w:r>
    </w:p>
    <w:p w:rsidR="00485AF6" w:rsidRDefault="00485AF6" w:rsidP="005B4B66">
      <w:pPr>
        <w:spacing w:line="240" w:lineRule="atLeas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3、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道德品行方面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：是否明大德、守公德、严私德；是否自觉加强道德修养，传承党的优良作风，弘扬中华传统美德，发扬社会主义新风尚，践行社会主义核心价值观。</w:t>
      </w:r>
    </w:p>
    <w:p w:rsidR="00485AF6" w:rsidRDefault="00485AF6" w:rsidP="005B4B66">
      <w:pPr>
        <w:spacing w:line="240" w:lineRule="atLeast"/>
        <w:jc w:val="lef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4、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发挥作用方面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是否积极践行党的宗旨、敢于担当、善于作为；是否积极投身工作学习，保持干事创业、开拓进取的精气神，出色有效地完成各项任务；是否立足岗位实际，发挥党员的先锋模范作用，平常时候看得出来，关键时刻冲得上去。</w:t>
      </w:r>
    </w:p>
    <w:p w:rsidR="005B4B66" w:rsidRPr="005B4B66" w:rsidRDefault="00485AF6" w:rsidP="005B4B66">
      <w:pPr>
        <w:spacing w:line="240" w:lineRule="atLeast"/>
        <w:jc w:val="left"/>
        <w:rPr>
          <w:rFonts w:ascii="仿宋_GB2312" w:eastAsia="仿宋_GB2312" w:hAnsi="仿宋_GB2312" w:cs="仿宋_GB2312"/>
          <w:color w:val="000000"/>
          <w:sz w:val="24"/>
        </w:rPr>
        <w:sectPr w:rsidR="005B4B66" w:rsidRPr="005B4B66" w:rsidSect="005B4B66">
          <w:pgSz w:w="16838" w:h="11906" w:orient="landscape"/>
          <w:pgMar w:top="1134" w:right="1440" w:bottom="0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24"/>
        </w:rPr>
        <w:t>5、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其他方面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：是否着眼大局，自觉服从组织安排，尤</w:t>
      </w:r>
      <w:r w:rsidR="005B4B66">
        <w:rPr>
          <w:rFonts w:ascii="仿宋_GB2312" w:eastAsia="仿宋_GB2312" w:hAnsi="仿宋_GB2312" w:cs="仿宋_GB2312" w:hint="eastAsia"/>
          <w:color w:val="000000"/>
          <w:sz w:val="24"/>
        </w:rPr>
        <w:t>其是在专项巡视、专项审计整改工作中，能够认真高效地完成整改任务。</w:t>
      </w:r>
    </w:p>
    <w:p w:rsidR="00485AF6" w:rsidRDefault="00485AF6" w:rsidP="00485AF6">
      <w:pPr>
        <w:spacing w:line="600" w:lineRule="exact"/>
        <w:jc w:val="lef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lastRenderedPageBreak/>
        <w:t>附件4</w:t>
      </w:r>
    </w:p>
    <w:p w:rsidR="00485AF6" w:rsidRDefault="00485AF6" w:rsidP="00485AF6">
      <w:pPr>
        <w:spacing w:after="480" w:line="0" w:lineRule="atLeast"/>
        <w:jc w:val="center"/>
        <w:rPr>
          <w:rFonts w:ascii="华文中宋" w:eastAsia="华文中宋" w:hAnsi="华文中宋"/>
          <w:b/>
          <w:sz w:val="38"/>
          <w:szCs w:val="38"/>
        </w:rPr>
      </w:pPr>
      <w:r>
        <w:rPr>
          <w:rFonts w:ascii="华文中宋" w:eastAsia="华文中宋" w:hAnsi="华文中宋" w:hint="eastAsia"/>
          <w:b/>
          <w:sz w:val="38"/>
          <w:szCs w:val="38"/>
        </w:rPr>
        <w:t>党员民主评议情况汇总表</w:t>
      </w:r>
    </w:p>
    <w:p w:rsidR="00485AF6" w:rsidRDefault="00485AF6" w:rsidP="00485AF6">
      <w:pPr>
        <w:ind w:firstLineChars="100" w:firstLine="280"/>
        <w:rPr>
          <w:rFonts w:ascii="仿宋_GB2312" w:eastAsia="仿宋_GB2312" w:hAnsi="宋体" w:cs="宋体"/>
          <w:color w:val="555555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555555"/>
          <w:kern w:val="0"/>
          <w:sz w:val="28"/>
          <w:szCs w:val="28"/>
        </w:rPr>
        <w:t xml:space="preserve">填报党委（盖章）：                                 负责人签字：                      </w:t>
      </w:r>
      <w:r>
        <w:rPr>
          <w:rFonts w:ascii="仿宋_GB2312" w:eastAsia="仿宋_GB2312" w:hint="eastAsia"/>
          <w:sz w:val="28"/>
          <w:szCs w:val="28"/>
        </w:rPr>
        <w:t>年     月    日</w:t>
      </w:r>
    </w:p>
    <w:tbl>
      <w:tblPr>
        <w:tblW w:w="1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7"/>
        <w:gridCol w:w="1714"/>
        <w:gridCol w:w="1428"/>
        <w:gridCol w:w="1539"/>
        <w:gridCol w:w="1539"/>
        <w:gridCol w:w="1515"/>
        <w:gridCol w:w="1545"/>
        <w:gridCol w:w="1692"/>
        <w:gridCol w:w="1788"/>
      </w:tblGrid>
      <w:tr w:rsidR="00485AF6" w:rsidTr="005B4B66">
        <w:trPr>
          <w:trHeight w:hRule="exact" w:val="502"/>
          <w:jc w:val="center"/>
        </w:trPr>
        <w:tc>
          <w:tcPr>
            <w:tcW w:w="3057" w:type="dxa"/>
            <w:vMerge w:val="restart"/>
            <w:vAlign w:val="center"/>
          </w:tcPr>
          <w:p w:rsidR="00485AF6" w:rsidRDefault="00485AF6" w:rsidP="00E9097C">
            <w:pPr>
              <w:spacing w:line="360" w:lineRule="exact"/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1714" w:type="dxa"/>
            <w:vMerge w:val="restart"/>
            <w:vAlign w:val="center"/>
          </w:tcPr>
          <w:p w:rsidR="00485AF6" w:rsidRDefault="00485AF6" w:rsidP="00E9097C">
            <w:pPr>
              <w:spacing w:line="360" w:lineRule="exact"/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党员</w:t>
            </w:r>
          </w:p>
          <w:p w:rsidR="00485AF6" w:rsidRDefault="00485AF6" w:rsidP="00E9097C">
            <w:pPr>
              <w:spacing w:line="360" w:lineRule="exact"/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人数</w:t>
            </w:r>
          </w:p>
        </w:tc>
        <w:tc>
          <w:tcPr>
            <w:tcW w:w="1428" w:type="dxa"/>
            <w:vMerge w:val="restart"/>
            <w:vAlign w:val="center"/>
          </w:tcPr>
          <w:p w:rsidR="00485AF6" w:rsidRDefault="00485AF6" w:rsidP="00E9097C">
            <w:pPr>
              <w:spacing w:line="360" w:lineRule="exact"/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参加评议</w:t>
            </w:r>
          </w:p>
          <w:p w:rsidR="00485AF6" w:rsidRDefault="00485AF6" w:rsidP="00E9097C">
            <w:pPr>
              <w:spacing w:line="360" w:lineRule="exact"/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人数</w:t>
            </w:r>
          </w:p>
        </w:tc>
        <w:tc>
          <w:tcPr>
            <w:tcW w:w="6138" w:type="dxa"/>
            <w:gridSpan w:val="4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评议等次</w:t>
            </w:r>
          </w:p>
        </w:tc>
        <w:tc>
          <w:tcPr>
            <w:tcW w:w="1692" w:type="dxa"/>
            <w:vMerge w:val="restart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评议</w:t>
            </w:r>
          </w:p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时间</w:t>
            </w:r>
          </w:p>
        </w:tc>
        <w:tc>
          <w:tcPr>
            <w:tcW w:w="1788" w:type="dxa"/>
            <w:vMerge w:val="restart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备注</w:t>
            </w:r>
          </w:p>
        </w:tc>
      </w:tr>
      <w:tr w:rsidR="00485AF6" w:rsidTr="005B4B66">
        <w:trPr>
          <w:trHeight w:hRule="exact" w:val="556"/>
          <w:jc w:val="center"/>
        </w:trPr>
        <w:tc>
          <w:tcPr>
            <w:tcW w:w="3057" w:type="dxa"/>
            <w:vMerge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Merge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优秀</w:t>
            </w: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合格</w:t>
            </w:r>
          </w:p>
        </w:tc>
        <w:tc>
          <w:tcPr>
            <w:tcW w:w="1515" w:type="dxa"/>
          </w:tcPr>
          <w:p w:rsidR="00485AF6" w:rsidRDefault="00485AF6" w:rsidP="00E9097C">
            <w:pPr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  <w:p w:rsidR="00485AF6" w:rsidRDefault="00485AF6" w:rsidP="00E9097C">
            <w:pPr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555555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1692" w:type="dxa"/>
            <w:vMerge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Merge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485AF6" w:rsidTr="005B4B66">
        <w:trPr>
          <w:trHeight w:val="373"/>
          <w:jc w:val="center"/>
        </w:trPr>
        <w:tc>
          <w:tcPr>
            <w:tcW w:w="3057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85AF6" w:rsidRDefault="00485AF6" w:rsidP="00E9097C">
            <w:pPr>
              <w:jc w:val="center"/>
              <w:rPr>
                <w:rFonts w:ascii="黑体" w:eastAsia="黑体" w:hAnsi="黑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485AF6" w:rsidTr="005B4B66">
        <w:trPr>
          <w:trHeight w:val="373"/>
          <w:jc w:val="center"/>
        </w:trPr>
        <w:tc>
          <w:tcPr>
            <w:tcW w:w="3057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485AF6" w:rsidTr="005B4B66">
        <w:trPr>
          <w:trHeight w:val="373"/>
          <w:jc w:val="center"/>
        </w:trPr>
        <w:tc>
          <w:tcPr>
            <w:tcW w:w="3057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485AF6" w:rsidTr="005B4B66">
        <w:trPr>
          <w:trHeight w:val="373"/>
          <w:jc w:val="center"/>
        </w:trPr>
        <w:tc>
          <w:tcPr>
            <w:tcW w:w="3057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485AF6" w:rsidTr="005B4B66">
        <w:trPr>
          <w:trHeight w:val="373"/>
          <w:jc w:val="center"/>
        </w:trPr>
        <w:tc>
          <w:tcPr>
            <w:tcW w:w="3057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485AF6" w:rsidTr="005B4B66">
        <w:trPr>
          <w:trHeight w:val="373"/>
          <w:jc w:val="center"/>
        </w:trPr>
        <w:tc>
          <w:tcPr>
            <w:tcW w:w="3057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  <w:tr w:rsidR="00485AF6" w:rsidTr="005B4B66">
        <w:trPr>
          <w:trHeight w:val="373"/>
          <w:jc w:val="center"/>
        </w:trPr>
        <w:tc>
          <w:tcPr>
            <w:tcW w:w="3057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15" w:type="dxa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485AF6" w:rsidRDefault="00485AF6" w:rsidP="00E9097C">
            <w:pPr>
              <w:jc w:val="center"/>
              <w:rPr>
                <w:rFonts w:ascii="仿宋_GB2312" w:eastAsia="仿宋_GB2312" w:hAnsi="宋体" w:cs="宋体"/>
                <w:color w:val="555555"/>
                <w:kern w:val="0"/>
                <w:sz w:val="28"/>
                <w:szCs w:val="28"/>
              </w:rPr>
            </w:pPr>
          </w:p>
        </w:tc>
      </w:tr>
    </w:tbl>
    <w:p w:rsidR="00282329" w:rsidRDefault="00282329" w:rsidP="005B4B66"/>
    <w:sectPr w:rsidR="00282329" w:rsidSect="00485A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29" w:rsidRDefault="00282329" w:rsidP="00485AF6">
      <w:r>
        <w:separator/>
      </w:r>
    </w:p>
  </w:endnote>
  <w:endnote w:type="continuationSeparator" w:id="1">
    <w:p w:rsidR="00282329" w:rsidRDefault="00282329" w:rsidP="0048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AF6" w:rsidRDefault="00485AF6">
    <w:pPr>
      <w:pStyle w:val="a4"/>
      <w:jc w:val="center"/>
    </w:pPr>
    <w:fldSimple w:instr=" PAGE   \* MERGEFORMAT ">
      <w:r w:rsidR="005B4B66" w:rsidRPr="005B4B66">
        <w:rPr>
          <w:noProof/>
          <w:lang w:val="zh-CN"/>
        </w:rPr>
        <w:t>1</w:t>
      </w:r>
    </w:fldSimple>
  </w:p>
  <w:p w:rsidR="00485AF6" w:rsidRDefault="00485A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29" w:rsidRDefault="00282329" w:rsidP="00485AF6">
      <w:r>
        <w:separator/>
      </w:r>
    </w:p>
  </w:footnote>
  <w:footnote w:type="continuationSeparator" w:id="1">
    <w:p w:rsidR="00282329" w:rsidRDefault="00282329" w:rsidP="0048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AF6"/>
    <w:rsid w:val="00282329"/>
    <w:rsid w:val="00485AF6"/>
    <w:rsid w:val="005B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11877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673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李廷</dc:creator>
  <cp:keywords/>
  <dc:description/>
  <cp:lastModifiedBy>李廷</cp:lastModifiedBy>
  <cp:revision>2</cp:revision>
  <dcterms:created xsi:type="dcterms:W3CDTF">2018-01-17T01:49:00Z</dcterms:created>
  <dcterms:modified xsi:type="dcterms:W3CDTF">2018-01-17T02:08:00Z</dcterms:modified>
</cp:coreProperties>
</file>